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bottom w:val="single" w:sz="4" w:space="0" w:color="auto"/>
        </w:tblBorders>
        <w:tblLook w:val="0600" w:firstRow="0" w:lastRow="0" w:firstColumn="0" w:lastColumn="0" w:noHBand="1" w:noVBand="1"/>
        <w:tblDescription w:val="Layout table"/>
      </w:tblPr>
      <w:tblGrid>
        <w:gridCol w:w="5976"/>
        <w:gridCol w:w="3384"/>
      </w:tblGrid>
      <w:tr w:rsidR="008A1546" w14:paraId="5AEC5018" w14:textId="77777777" w:rsidTr="008C2737">
        <w:trPr>
          <w:trHeight w:val="1304"/>
        </w:trPr>
        <w:tc>
          <w:tcPr>
            <w:tcW w:w="5723" w:type="dxa"/>
          </w:tcPr>
          <w:p w14:paraId="444AF0BA" w14:textId="77777777" w:rsidR="008C2737" w:rsidRDefault="008A1546" w:rsidP="00CB0809">
            <w:r>
              <w:rPr>
                <w:noProof/>
              </w:rPr>
              <w:drawing>
                <wp:inline distT="0" distB="0" distL="0" distR="0" wp14:anchorId="1DBA465E" wp14:editId="0E2A5719">
                  <wp:extent cx="3655264" cy="906780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ATE Logo for Alee Heade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1767" cy="933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7" w:type="dxa"/>
          </w:tcPr>
          <w:p w14:paraId="0A01E72A" w14:textId="3175CD3D" w:rsidR="008C2737" w:rsidRDefault="000B7A7A" w:rsidP="008C2737">
            <w:pPr>
              <w:pStyle w:val="ContactInfo"/>
            </w:pPr>
            <w:r>
              <w:t xml:space="preserve">Executive Officer &amp; </w:t>
            </w:r>
            <w:r w:rsidR="003D4637">
              <w:t>Federal Programs Office</w:t>
            </w:r>
          </w:p>
          <w:p w14:paraId="060DF6B3" w14:textId="77777777" w:rsidR="008A1546" w:rsidRDefault="008A1546" w:rsidP="008C2737">
            <w:pPr>
              <w:pStyle w:val="ContactInfo"/>
            </w:pPr>
            <w:r>
              <w:t>574 Parkway Street</w:t>
            </w:r>
          </w:p>
          <w:p w14:paraId="60BDEC98" w14:textId="77777777" w:rsidR="008A1546" w:rsidRPr="00752FC4" w:rsidRDefault="008A1546" w:rsidP="008C2737">
            <w:pPr>
              <w:pStyle w:val="ContactInfo"/>
            </w:pPr>
            <w:r>
              <w:t>Coldwater, MS 38618</w:t>
            </w:r>
          </w:p>
          <w:p w14:paraId="712A6C91" w14:textId="77777777" w:rsidR="008C2737" w:rsidRPr="00752FC4" w:rsidRDefault="008A1546" w:rsidP="008C2737">
            <w:pPr>
              <w:pStyle w:val="ContactInfo"/>
            </w:pPr>
            <w:r>
              <w:t>P (662)562-5861 F (662)622-7406</w:t>
            </w:r>
          </w:p>
          <w:p w14:paraId="0393DF5B" w14:textId="77777777" w:rsidR="008C2737" w:rsidRPr="00BF3499" w:rsidRDefault="008A1546" w:rsidP="008C2737">
            <w:pPr>
              <w:pStyle w:val="ContactInfo"/>
              <w:rPr>
                <w:noProof/>
              </w:rPr>
            </w:pPr>
            <w:r>
              <w:rPr>
                <w:noProof/>
              </w:rPr>
              <w:t>www.tatecountyschools.org</w:t>
            </w:r>
          </w:p>
        </w:tc>
      </w:tr>
    </w:tbl>
    <w:p w14:paraId="36C97EBD" w14:textId="77777777" w:rsidR="00A568C4" w:rsidRDefault="00A568C4" w:rsidP="008D0AA7">
      <w:pPr>
        <w:pStyle w:val="Salutation"/>
      </w:pPr>
    </w:p>
    <w:p w14:paraId="6B0FE037" w14:textId="77777777" w:rsidR="00A568C4" w:rsidRDefault="00A568C4" w:rsidP="008D0AA7">
      <w:pPr>
        <w:pStyle w:val="Salutation"/>
      </w:pPr>
    </w:p>
    <w:p w14:paraId="5B1989BA" w14:textId="1363D9F1" w:rsidR="00A568C4" w:rsidRDefault="00A568C4" w:rsidP="008D0AA7">
      <w:pPr>
        <w:pStyle w:val="Salutation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636CF4">
        <w:rPr>
          <w:noProof/>
        </w:rPr>
        <w:t>October 23, 2020</w:t>
      </w:r>
      <w:r>
        <w:fldChar w:fldCharType="end"/>
      </w:r>
    </w:p>
    <w:p w14:paraId="58E95CA6" w14:textId="7ED06D6C" w:rsidR="002213B3" w:rsidRPr="002213B3" w:rsidRDefault="002213B3" w:rsidP="002213B3">
      <w:pPr>
        <w:pStyle w:val="Heading1"/>
        <w:ind w:left="1161"/>
        <w:rPr>
          <w:sz w:val="22"/>
          <w:szCs w:val="22"/>
        </w:rPr>
      </w:pPr>
      <w:r w:rsidRPr="002213B3">
        <w:rPr>
          <w:color w:val="1569BA"/>
          <w:w w:val="105"/>
          <w:sz w:val="22"/>
          <w:szCs w:val="22"/>
        </w:rPr>
        <w:t>Notification of a Positive COVID-19 Case in the School Setting</w:t>
      </w:r>
    </w:p>
    <w:p w14:paraId="0B943163" w14:textId="77777777" w:rsidR="002213B3" w:rsidRDefault="002213B3" w:rsidP="002213B3">
      <w:pPr>
        <w:pStyle w:val="BodyText"/>
        <w:spacing w:before="9"/>
        <w:rPr>
          <w:b/>
          <w:sz w:val="23"/>
        </w:rPr>
      </w:pPr>
    </w:p>
    <w:p w14:paraId="4F3757B7" w14:textId="77777777" w:rsidR="002213B3" w:rsidRDefault="002213B3" w:rsidP="002213B3">
      <w:pPr>
        <w:pStyle w:val="BodyText"/>
        <w:ind w:left="104"/>
      </w:pPr>
      <w:r>
        <w:rPr>
          <w:color w:val="131313"/>
        </w:rPr>
        <w:t>Dear Parent,</w:t>
      </w:r>
    </w:p>
    <w:p w14:paraId="60FE8741" w14:textId="2B8F7978" w:rsidR="002213B3" w:rsidRDefault="002213B3" w:rsidP="00207DF0">
      <w:pPr>
        <w:pStyle w:val="BodyText"/>
        <w:spacing w:line="242" w:lineRule="auto"/>
        <w:ind w:right="201"/>
      </w:pPr>
      <w:r>
        <w:rPr>
          <w:color w:val="131313"/>
        </w:rPr>
        <w:t>A</w:t>
      </w:r>
      <w:r w:rsidR="00F82CBA">
        <w:rPr>
          <w:color w:val="131313"/>
        </w:rPr>
        <w:t xml:space="preserve">n individual </w:t>
      </w:r>
      <w:r>
        <w:rPr>
          <w:color w:val="131313"/>
        </w:rPr>
        <w:t xml:space="preserve">in your child's </w:t>
      </w:r>
      <w:r w:rsidR="00F82CBA">
        <w:rPr>
          <w:color w:val="131313"/>
        </w:rPr>
        <w:t>team</w:t>
      </w:r>
      <w:r>
        <w:rPr>
          <w:color w:val="131313"/>
        </w:rPr>
        <w:t xml:space="preserve"> has been diagnosed with COVID-19. The last time the infected person was in the school setting</w:t>
      </w:r>
      <w:r w:rsidR="00207DF0">
        <w:t xml:space="preserve"> </w:t>
      </w:r>
      <w:r>
        <w:rPr>
          <w:color w:val="131313"/>
        </w:rPr>
        <w:t>while they were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contagious</w:t>
      </w:r>
      <w:r>
        <w:rPr>
          <w:color w:val="131313"/>
          <w:spacing w:val="18"/>
        </w:rPr>
        <w:t xml:space="preserve"> </w:t>
      </w:r>
      <w:r w:rsidR="00F55BA4">
        <w:rPr>
          <w:color w:val="131313"/>
        </w:rPr>
        <w:t xml:space="preserve">is </w:t>
      </w:r>
      <w:r w:rsidR="00207DF0">
        <w:rPr>
          <w:color w:val="131313"/>
        </w:rPr>
        <w:t xml:space="preserve">the before school started on </w:t>
      </w:r>
      <w:r w:rsidR="00953C76">
        <w:rPr>
          <w:color w:val="131313"/>
        </w:rPr>
        <w:t>10/16/2020</w:t>
      </w:r>
      <w:r w:rsidR="00F55BA4">
        <w:rPr>
          <w:color w:val="131313"/>
        </w:rPr>
        <w:t>.</w:t>
      </w:r>
    </w:p>
    <w:p w14:paraId="1F97A53A" w14:textId="77777777" w:rsidR="002213B3" w:rsidRDefault="002213B3" w:rsidP="002213B3">
      <w:pPr>
        <w:pStyle w:val="BodyText"/>
        <w:spacing w:before="6"/>
        <w:rPr>
          <w:sz w:val="18"/>
        </w:rPr>
      </w:pPr>
    </w:p>
    <w:p w14:paraId="17AA6908" w14:textId="77777777" w:rsidR="002213B3" w:rsidRDefault="002213B3" w:rsidP="002213B3">
      <w:pPr>
        <w:pStyle w:val="ListParagraph"/>
        <w:widowControl w:val="0"/>
        <w:numPr>
          <w:ilvl w:val="0"/>
          <w:numId w:val="11"/>
        </w:numPr>
        <w:tabs>
          <w:tab w:val="left" w:pos="803"/>
          <w:tab w:val="left" w:pos="804"/>
        </w:tabs>
        <w:autoSpaceDE w:val="0"/>
        <w:autoSpaceDN w:val="0"/>
        <w:spacing w:before="93" w:after="0" w:line="247" w:lineRule="auto"/>
        <w:ind w:right="388" w:hanging="354"/>
        <w:contextualSpacing w:val="0"/>
        <w:rPr>
          <w:color w:val="131313"/>
          <w:sz w:val="21"/>
        </w:rPr>
      </w:pPr>
      <w:r>
        <w:rPr>
          <w:color w:val="131313"/>
          <w:sz w:val="21"/>
        </w:rPr>
        <w:t>The most common symptoms of COVID-19 infection are cough, fever and shortness of breath; muscle aches</w:t>
      </w:r>
      <w:r>
        <w:rPr>
          <w:color w:val="2F2F2F"/>
          <w:sz w:val="21"/>
        </w:rPr>
        <w:t xml:space="preserve">, </w:t>
      </w:r>
      <w:r>
        <w:rPr>
          <w:color w:val="131313"/>
          <w:sz w:val="21"/>
        </w:rPr>
        <w:t>sore throat and fatigue are also common</w:t>
      </w:r>
      <w:r>
        <w:rPr>
          <w:color w:val="131313"/>
          <w:spacing w:val="-1"/>
          <w:sz w:val="21"/>
        </w:rPr>
        <w:t xml:space="preserve"> </w:t>
      </w:r>
      <w:r>
        <w:rPr>
          <w:color w:val="2F2F2F"/>
          <w:sz w:val="21"/>
        </w:rPr>
        <w:t>.</w:t>
      </w:r>
    </w:p>
    <w:p w14:paraId="7F8C0BE7" w14:textId="77777777" w:rsidR="002213B3" w:rsidRDefault="002213B3" w:rsidP="002213B3">
      <w:pPr>
        <w:pStyle w:val="ListParagraph"/>
        <w:widowControl w:val="0"/>
        <w:numPr>
          <w:ilvl w:val="0"/>
          <w:numId w:val="11"/>
        </w:numPr>
        <w:tabs>
          <w:tab w:val="left" w:pos="803"/>
          <w:tab w:val="left" w:pos="804"/>
        </w:tabs>
        <w:autoSpaceDE w:val="0"/>
        <w:autoSpaceDN w:val="0"/>
        <w:spacing w:before="22" w:after="0" w:line="240" w:lineRule="auto"/>
        <w:ind w:left="803" w:hanging="349"/>
        <w:contextualSpacing w:val="0"/>
        <w:rPr>
          <w:color w:val="2F2F2F"/>
          <w:sz w:val="21"/>
        </w:rPr>
      </w:pPr>
      <w:r>
        <w:rPr>
          <w:color w:val="131313"/>
          <w:sz w:val="21"/>
        </w:rPr>
        <w:t>Symptoms usually develop between 2 to 14 days after last</w:t>
      </w:r>
      <w:r>
        <w:rPr>
          <w:color w:val="131313"/>
          <w:spacing w:val="-11"/>
          <w:sz w:val="21"/>
        </w:rPr>
        <w:t xml:space="preserve"> </w:t>
      </w:r>
      <w:r>
        <w:rPr>
          <w:color w:val="131313"/>
          <w:sz w:val="21"/>
        </w:rPr>
        <w:t>exposure</w:t>
      </w:r>
      <w:r>
        <w:rPr>
          <w:color w:val="2F2F2F"/>
          <w:sz w:val="21"/>
        </w:rPr>
        <w:t>.</w:t>
      </w:r>
    </w:p>
    <w:p w14:paraId="3AB19F5E" w14:textId="77777777" w:rsidR="002213B3" w:rsidRDefault="002213B3" w:rsidP="002213B3">
      <w:pPr>
        <w:pStyle w:val="ListParagraph"/>
        <w:widowControl w:val="0"/>
        <w:numPr>
          <w:ilvl w:val="0"/>
          <w:numId w:val="11"/>
        </w:numPr>
        <w:tabs>
          <w:tab w:val="left" w:pos="808"/>
          <w:tab w:val="left" w:pos="809"/>
        </w:tabs>
        <w:autoSpaceDE w:val="0"/>
        <w:autoSpaceDN w:val="0"/>
        <w:spacing w:before="18" w:after="0" w:line="240" w:lineRule="auto"/>
        <w:ind w:left="808" w:hanging="349"/>
        <w:contextualSpacing w:val="0"/>
        <w:rPr>
          <w:color w:val="2F2F2F"/>
          <w:sz w:val="21"/>
        </w:rPr>
      </w:pPr>
      <w:r>
        <w:rPr>
          <w:color w:val="131313"/>
          <w:sz w:val="21"/>
        </w:rPr>
        <w:t>Some infected people never develop</w:t>
      </w:r>
      <w:r>
        <w:rPr>
          <w:color w:val="131313"/>
          <w:spacing w:val="26"/>
          <w:sz w:val="21"/>
        </w:rPr>
        <w:t xml:space="preserve"> </w:t>
      </w:r>
      <w:r>
        <w:rPr>
          <w:color w:val="131313"/>
          <w:sz w:val="21"/>
        </w:rPr>
        <w:t>symptoms.</w:t>
      </w:r>
    </w:p>
    <w:p w14:paraId="4B3BBC21" w14:textId="77777777" w:rsidR="002213B3" w:rsidRDefault="002213B3" w:rsidP="002213B3">
      <w:pPr>
        <w:pStyle w:val="BodyText"/>
        <w:spacing w:before="9"/>
        <w:rPr>
          <w:sz w:val="25"/>
        </w:rPr>
      </w:pPr>
    </w:p>
    <w:p w14:paraId="4DAD15CE" w14:textId="77777777" w:rsidR="002213B3" w:rsidRDefault="002213B3" w:rsidP="002213B3">
      <w:pPr>
        <w:pStyle w:val="BodyText"/>
        <w:ind w:left="115"/>
      </w:pPr>
      <w:r>
        <w:rPr>
          <w:color w:val="131313"/>
        </w:rPr>
        <w:t>You should:</w:t>
      </w:r>
    </w:p>
    <w:p w14:paraId="042A552F" w14:textId="77777777" w:rsidR="002213B3" w:rsidRDefault="002213B3" w:rsidP="002213B3">
      <w:pPr>
        <w:pStyle w:val="ListParagraph"/>
        <w:widowControl w:val="0"/>
        <w:numPr>
          <w:ilvl w:val="0"/>
          <w:numId w:val="11"/>
        </w:numPr>
        <w:tabs>
          <w:tab w:val="left" w:pos="816"/>
          <w:tab w:val="left" w:pos="817"/>
        </w:tabs>
        <w:autoSpaceDE w:val="0"/>
        <w:autoSpaceDN w:val="0"/>
        <w:spacing w:before="14" w:after="0" w:line="242" w:lineRule="auto"/>
        <w:ind w:left="820" w:right="299" w:hanging="356"/>
        <w:contextualSpacing w:val="0"/>
        <w:rPr>
          <w:color w:val="2F2F2F"/>
          <w:sz w:val="21"/>
        </w:rPr>
      </w:pPr>
      <w:r>
        <w:rPr>
          <w:color w:val="131313"/>
          <w:w w:val="105"/>
          <w:sz w:val="21"/>
        </w:rPr>
        <w:t>Monitor</w:t>
      </w:r>
      <w:r>
        <w:rPr>
          <w:color w:val="131313"/>
          <w:spacing w:val="-16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your</w:t>
      </w:r>
      <w:r>
        <w:rPr>
          <w:color w:val="131313"/>
          <w:spacing w:val="-15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child</w:t>
      </w:r>
      <w:r>
        <w:rPr>
          <w:color w:val="131313"/>
          <w:spacing w:val="-24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for</w:t>
      </w:r>
      <w:r>
        <w:rPr>
          <w:color w:val="131313"/>
          <w:spacing w:val="-3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symptoms</w:t>
      </w:r>
      <w:r>
        <w:rPr>
          <w:color w:val="131313"/>
          <w:spacing w:val="-11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and</w:t>
      </w:r>
      <w:r>
        <w:rPr>
          <w:color w:val="131313"/>
          <w:spacing w:val="-18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do</w:t>
      </w:r>
      <w:r>
        <w:rPr>
          <w:color w:val="131313"/>
          <w:spacing w:val="-17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temperature</w:t>
      </w:r>
      <w:r>
        <w:rPr>
          <w:color w:val="131313"/>
          <w:spacing w:val="-9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checks</w:t>
      </w:r>
      <w:r>
        <w:rPr>
          <w:color w:val="131313"/>
          <w:spacing w:val="-15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at</w:t>
      </w:r>
      <w:r>
        <w:rPr>
          <w:color w:val="131313"/>
          <w:spacing w:val="-18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least</w:t>
      </w:r>
      <w:r>
        <w:rPr>
          <w:color w:val="131313"/>
          <w:spacing w:val="-17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twice</w:t>
      </w:r>
      <w:r>
        <w:rPr>
          <w:color w:val="131313"/>
          <w:spacing w:val="-14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daily</w:t>
      </w:r>
      <w:r>
        <w:rPr>
          <w:color w:val="131313"/>
          <w:spacing w:val="-16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for</w:t>
      </w:r>
      <w:r>
        <w:rPr>
          <w:color w:val="131313"/>
          <w:spacing w:val="-22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14 days</w:t>
      </w:r>
      <w:r>
        <w:rPr>
          <w:color w:val="131313"/>
          <w:spacing w:val="-13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after</w:t>
      </w:r>
      <w:r>
        <w:rPr>
          <w:color w:val="131313"/>
          <w:spacing w:val="-14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the</w:t>
      </w:r>
      <w:r>
        <w:rPr>
          <w:color w:val="131313"/>
          <w:spacing w:val="-19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last</w:t>
      </w:r>
      <w:r>
        <w:rPr>
          <w:color w:val="131313"/>
          <w:spacing w:val="-16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exposure</w:t>
      </w:r>
      <w:r>
        <w:rPr>
          <w:color w:val="131313"/>
          <w:spacing w:val="-10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to</w:t>
      </w:r>
      <w:r>
        <w:rPr>
          <w:color w:val="131313"/>
          <w:spacing w:val="8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the</w:t>
      </w:r>
      <w:r>
        <w:rPr>
          <w:color w:val="131313"/>
          <w:spacing w:val="-18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infected</w:t>
      </w:r>
      <w:r>
        <w:rPr>
          <w:color w:val="131313"/>
          <w:spacing w:val="-13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person</w:t>
      </w:r>
      <w:r>
        <w:rPr>
          <w:color w:val="131313"/>
          <w:spacing w:val="-9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while</w:t>
      </w:r>
      <w:r>
        <w:rPr>
          <w:color w:val="131313"/>
          <w:spacing w:val="-13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they</w:t>
      </w:r>
      <w:r>
        <w:rPr>
          <w:color w:val="131313"/>
          <w:spacing w:val="-7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were</w:t>
      </w:r>
      <w:r>
        <w:rPr>
          <w:color w:val="131313"/>
          <w:spacing w:val="-13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contagious.</w:t>
      </w:r>
    </w:p>
    <w:p w14:paraId="67129B47" w14:textId="77777777" w:rsidR="002213B3" w:rsidRDefault="002213B3" w:rsidP="002213B3">
      <w:pPr>
        <w:pStyle w:val="ListParagraph"/>
        <w:widowControl w:val="0"/>
        <w:numPr>
          <w:ilvl w:val="0"/>
          <w:numId w:val="11"/>
        </w:numPr>
        <w:tabs>
          <w:tab w:val="left" w:pos="817"/>
          <w:tab w:val="left" w:pos="818"/>
        </w:tabs>
        <w:autoSpaceDE w:val="0"/>
        <w:autoSpaceDN w:val="0"/>
        <w:spacing w:before="26" w:after="0" w:line="247" w:lineRule="auto"/>
        <w:ind w:left="820" w:right="738" w:hanging="360"/>
        <w:contextualSpacing w:val="0"/>
        <w:rPr>
          <w:color w:val="2F2F2F"/>
          <w:sz w:val="21"/>
        </w:rPr>
      </w:pPr>
      <w:r>
        <w:rPr>
          <w:color w:val="131313"/>
          <w:sz w:val="21"/>
        </w:rPr>
        <w:t>Consult with your child's physician for evaluation and need for testing if your child develops</w:t>
      </w:r>
      <w:r>
        <w:rPr>
          <w:color w:val="131313"/>
          <w:spacing w:val="5"/>
          <w:sz w:val="21"/>
        </w:rPr>
        <w:t xml:space="preserve"> </w:t>
      </w:r>
      <w:r>
        <w:rPr>
          <w:color w:val="131313"/>
          <w:sz w:val="21"/>
        </w:rPr>
        <w:t>symptoms.</w:t>
      </w:r>
    </w:p>
    <w:p w14:paraId="4FDBDD44" w14:textId="77777777" w:rsidR="002213B3" w:rsidRDefault="002213B3" w:rsidP="002213B3">
      <w:pPr>
        <w:pStyle w:val="BodyText"/>
        <w:spacing w:before="10"/>
        <w:rPr>
          <w:sz w:val="24"/>
        </w:rPr>
      </w:pPr>
    </w:p>
    <w:p w14:paraId="4769A5CC" w14:textId="2902956B" w:rsidR="002213B3" w:rsidRDefault="002213B3" w:rsidP="002213B3">
      <w:pPr>
        <w:pStyle w:val="BodyText"/>
        <w:spacing w:line="247" w:lineRule="auto"/>
        <w:ind w:left="116" w:hanging="6"/>
      </w:pPr>
      <w:r>
        <w:rPr>
          <w:color w:val="131313"/>
          <w:w w:val="105"/>
        </w:rPr>
        <w:t>Some</w:t>
      </w:r>
      <w:r>
        <w:rPr>
          <w:color w:val="131313"/>
          <w:spacing w:val="-19"/>
          <w:w w:val="105"/>
        </w:rPr>
        <w:t xml:space="preserve"> </w:t>
      </w:r>
      <w:r>
        <w:rPr>
          <w:color w:val="131313"/>
          <w:w w:val="105"/>
        </w:rPr>
        <w:t>children</w:t>
      </w:r>
      <w:r>
        <w:rPr>
          <w:color w:val="131313"/>
          <w:spacing w:val="-20"/>
          <w:w w:val="105"/>
        </w:rPr>
        <w:t xml:space="preserve"> </w:t>
      </w:r>
      <w:r>
        <w:rPr>
          <w:color w:val="131313"/>
          <w:w w:val="105"/>
        </w:rPr>
        <w:t>in</w:t>
      </w:r>
      <w:r>
        <w:rPr>
          <w:color w:val="131313"/>
          <w:spacing w:val="-29"/>
          <w:w w:val="105"/>
        </w:rPr>
        <w:t xml:space="preserve"> </w:t>
      </w:r>
      <w:r>
        <w:rPr>
          <w:color w:val="131313"/>
          <w:w w:val="105"/>
        </w:rPr>
        <w:t>this</w:t>
      </w:r>
      <w:r>
        <w:rPr>
          <w:color w:val="131313"/>
          <w:spacing w:val="-24"/>
          <w:w w:val="105"/>
        </w:rPr>
        <w:t xml:space="preserve"> </w:t>
      </w:r>
      <w:r>
        <w:rPr>
          <w:color w:val="131313"/>
          <w:w w:val="105"/>
        </w:rPr>
        <w:t>classroom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may</w:t>
      </w:r>
      <w:r>
        <w:rPr>
          <w:color w:val="131313"/>
          <w:spacing w:val="-20"/>
          <w:w w:val="105"/>
        </w:rPr>
        <w:t xml:space="preserve"> </w:t>
      </w:r>
      <w:r>
        <w:rPr>
          <w:color w:val="131313"/>
          <w:w w:val="105"/>
        </w:rPr>
        <w:t>be</w:t>
      </w:r>
      <w:r>
        <w:rPr>
          <w:color w:val="131313"/>
          <w:spacing w:val="-22"/>
          <w:w w:val="105"/>
        </w:rPr>
        <w:t xml:space="preserve"> </w:t>
      </w:r>
      <w:r>
        <w:rPr>
          <w:color w:val="131313"/>
          <w:w w:val="105"/>
        </w:rPr>
        <w:t>at</w:t>
      </w:r>
      <w:r>
        <w:rPr>
          <w:color w:val="131313"/>
          <w:spacing w:val="-22"/>
          <w:w w:val="105"/>
        </w:rPr>
        <w:t xml:space="preserve"> </w:t>
      </w:r>
      <w:r>
        <w:rPr>
          <w:color w:val="131313"/>
          <w:w w:val="105"/>
        </w:rPr>
        <w:t>higher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risk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due</w:t>
      </w:r>
      <w:r>
        <w:rPr>
          <w:color w:val="131313"/>
          <w:spacing w:val="-20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close</w:t>
      </w:r>
      <w:r>
        <w:rPr>
          <w:color w:val="131313"/>
          <w:spacing w:val="-17"/>
          <w:w w:val="105"/>
        </w:rPr>
        <w:t xml:space="preserve"> </w:t>
      </w:r>
      <w:r>
        <w:rPr>
          <w:color w:val="131313"/>
          <w:w w:val="105"/>
        </w:rPr>
        <w:t>contact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(within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6</w:t>
      </w:r>
      <w:r>
        <w:rPr>
          <w:color w:val="131313"/>
          <w:spacing w:val="-27"/>
          <w:w w:val="105"/>
        </w:rPr>
        <w:t xml:space="preserve"> </w:t>
      </w:r>
      <w:r>
        <w:rPr>
          <w:color w:val="131313"/>
          <w:w w:val="105"/>
        </w:rPr>
        <w:t>feet</w:t>
      </w:r>
      <w:r>
        <w:rPr>
          <w:color w:val="131313"/>
          <w:spacing w:val="-18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24"/>
          <w:w w:val="105"/>
        </w:rPr>
        <w:t xml:space="preserve"> </w:t>
      </w:r>
      <w:r>
        <w:rPr>
          <w:color w:val="131313"/>
          <w:w w:val="105"/>
        </w:rPr>
        <w:t>the infected person for 15 or more minutes). These children will receive a separate notification instructing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them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quarantine</w:t>
      </w:r>
      <w:r>
        <w:rPr>
          <w:color w:val="131313"/>
          <w:spacing w:val="3"/>
          <w:w w:val="105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not</w:t>
      </w:r>
      <w:r>
        <w:rPr>
          <w:color w:val="131313"/>
          <w:spacing w:val="-17"/>
          <w:w w:val="105"/>
        </w:rPr>
        <w:t xml:space="preserve"> </w:t>
      </w:r>
      <w:r>
        <w:rPr>
          <w:color w:val="131313"/>
          <w:w w:val="105"/>
        </w:rPr>
        <w:t>return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school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for</w:t>
      </w:r>
      <w:r>
        <w:rPr>
          <w:color w:val="131313"/>
          <w:spacing w:val="-18"/>
          <w:w w:val="105"/>
        </w:rPr>
        <w:t xml:space="preserve"> </w:t>
      </w:r>
      <w:r>
        <w:rPr>
          <w:color w:val="131313"/>
          <w:w w:val="105"/>
        </w:rPr>
        <w:t>14</w:t>
      </w:r>
      <w:r>
        <w:rPr>
          <w:color w:val="131313"/>
          <w:spacing w:val="-24"/>
          <w:w w:val="105"/>
        </w:rPr>
        <w:t xml:space="preserve"> </w:t>
      </w:r>
      <w:r>
        <w:rPr>
          <w:color w:val="131313"/>
          <w:w w:val="105"/>
        </w:rPr>
        <w:t>days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after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7"/>
          <w:w w:val="105"/>
        </w:rPr>
        <w:t xml:space="preserve"> </w:t>
      </w:r>
      <w:r>
        <w:rPr>
          <w:color w:val="131313"/>
          <w:w w:val="105"/>
        </w:rPr>
        <w:t>last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exposure.</w:t>
      </w:r>
      <w:r w:rsidR="00F55BA4">
        <w:rPr>
          <w:color w:val="131313"/>
          <w:w w:val="105"/>
        </w:rPr>
        <w:t xml:space="preserve">  </w:t>
      </w:r>
      <w:r>
        <w:rPr>
          <w:color w:val="131313"/>
          <w:w w:val="105"/>
        </w:rPr>
        <w:t>As</w:t>
      </w:r>
      <w:r>
        <w:rPr>
          <w:color w:val="131313"/>
          <w:spacing w:val="-26"/>
          <w:w w:val="105"/>
        </w:rPr>
        <w:t xml:space="preserve"> </w:t>
      </w:r>
      <w:r>
        <w:rPr>
          <w:color w:val="131313"/>
          <w:w w:val="105"/>
        </w:rPr>
        <w:t>a</w:t>
      </w:r>
      <w:r>
        <w:rPr>
          <w:color w:val="131313"/>
          <w:spacing w:val="-18"/>
          <w:w w:val="105"/>
        </w:rPr>
        <w:t xml:space="preserve"> </w:t>
      </w:r>
      <w:r>
        <w:rPr>
          <w:color w:val="131313"/>
          <w:w w:val="105"/>
        </w:rPr>
        <w:t>reminder,</w:t>
      </w:r>
      <w:r>
        <w:rPr>
          <w:color w:val="131313"/>
          <w:spacing w:val="-22"/>
          <w:w w:val="105"/>
        </w:rPr>
        <w:t xml:space="preserve"> </w:t>
      </w:r>
      <w:r>
        <w:rPr>
          <w:color w:val="131313"/>
          <w:w w:val="105"/>
        </w:rPr>
        <w:t>always</w:t>
      </w:r>
      <w:r>
        <w:rPr>
          <w:color w:val="131313"/>
          <w:spacing w:val="-19"/>
          <w:w w:val="105"/>
        </w:rPr>
        <w:t xml:space="preserve"> </w:t>
      </w:r>
      <w:r>
        <w:rPr>
          <w:color w:val="131313"/>
          <w:w w:val="105"/>
        </w:rPr>
        <w:t>keep</w:t>
      </w:r>
      <w:r>
        <w:rPr>
          <w:color w:val="131313"/>
          <w:spacing w:val="-21"/>
          <w:w w:val="105"/>
        </w:rPr>
        <w:t xml:space="preserve"> </w:t>
      </w:r>
      <w:r>
        <w:rPr>
          <w:color w:val="131313"/>
          <w:w w:val="105"/>
        </w:rPr>
        <w:t>your</w:t>
      </w:r>
      <w:r>
        <w:rPr>
          <w:color w:val="131313"/>
          <w:spacing w:val="-21"/>
          <w:w w:val="105"/>
        </w:rPr>
        <w:t xml:space="preserve"> </w:t>
      </w:r>
      <w:r>
        <w:rPr>
          <w:color w:val="131313"/>
          <w:w w:val="105"/>
        </w:rPr>
        <w:t>child</w:t>
      </w:r>
      <w:r>
        <w:rPr>
          <w:color w:val="131313"/>
          <w:spacing w:val="-25"/>
          <w:w w:val="105"/>
        </w:rPr>
        <w:t xml:space="preserve"> </w:t>
      </w:r>
      <w:r>
        <w:rPr>
          <w:color w:val="131313"/>
          <w:w w:val="105"/>
        </w:rPr>
        <w:t>at</w:t>
      </w:r>
      <w:r>
        <w:rPr>
          <w:color w:val="131313"/>
          <w:spacing w:val="-24"/>
          <w:w w:val="105"/>
        </w:rPr>
        <w:t xml:space="preserve"> </w:t>
      </w:r>
      <w:r>
        <w:rPr>
          <w:color w:val="131313"/>
          <w:w w:val="105"/>
        </w:rPr>
        <w:t>home</w:t>
      </w:r>
      <w:r>
        <w:rPr>
          <w:color w:val="131313"/>
          <w:spacing w:val="-20"/>
          <w:w w:val="105"/>
        </w:rPr>
        <w:t xml:space="preserve"> </w:t>
      </w:r>
      <w:r>
        <w:rPr>
          <w:color w:val="131313"/>
          <w:w w:val="105"/>
        </w:rPr>
        <w:t>if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they</w:t>
      </w:r>
      <w:r>
        <w:rPr>
          <w:color w:val="131313"/>
          <w:spacing w:val="-24"/>
          <w:w w:val="105"/>
        </w:rPr>
        <w:t xml:space="preserve"> </w:t>
      </w:r>
      <w:r>
        <w:rPr>
          <w:color w:val="131313"/>
          <w:w w:val="105"/>
        </w:rPr>
        <w:t>are</w:t>
      </w:r>
      <w:r>
        <w:rPr>
          <w:color w:val="131313"/>
          <w:spacing w:val="-22"/>
          <w:w w:val="105"/>
        </w:rPr>
        <w:t xml:space="preserve"> </w:t>
      </w:r>
      <w:r>
        <w:rPr>
          <w:color w:val="131313"/>
          <w:w w:val="105"/>
        </w:rPr>
        <w:t>ill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for</w:t>
      </w:r>
      <w:r>
        <w:rPr>
          <w:color w:val="131313"/>
          <w:spacing w:val="-22"/>
          <w:w w:val="105"/>
        </w:rPr>
        <w:t xml:space="preserve"> </w:t>
      </w:r>
      <w:r>
        <w:rPr>
          <w:color w:val="131313"/>
          <w:w w:val="105"/>
        </w:rPr>
        <w:t>any</w:t>
      </w:r>
      <w:r>
        <w:rPr>
          <w:color w:val="131313"/>
          <w:spacing w:val="-18"/>
          <w:w w:val="105"/>
        </w:rPr>
        <w:t xml:space="preserve"> </w:t>
      </w:r>
      <w:r>
        <w:rPr>
          <w:color w:val="131313"/>
          <w:w w:val="105"/>
        </w:rPr>
        <w:t>reason</w:t>
      </w:r>
      <w:r w:rsidR="00207DF0">
        <w:rPr>
          <w:color w:val="131313"/>
          <w:w w:val="105"/>
        </w:rPr>
        <w:t xml:space="preserve">.  </w:t>
      </w:r>
      <w:r>
        <w:rPr>
          <w:color w:val="131313"/>
          <w:w w:val="105"/>
        </w:rPr>
        <w:t>For additional information please</w:t>
      </w:r>
      <w:r>
        <w:rPr>
          <w:color w:val="131313"/>
          <w:spacing w:val="11"/>
          <w:w w:val="105"/>
        </w:rPr>
        <w:t xml:space="preserve"> </w:t>
      </w:r>
      <w:r>
        <w:rPr>
          <w:color w:val="131313"/>
          <w:w w:val="105"/>
        </w:rPr>
        <w:t>see:</w:t>
      </w:r>
    </w:p>
    <w:p w14:paraId="3B0A57C7" w14:textId="77777777" w:rsidR="002213B3" w:rsidRDefault="002213B3" w:rsidP="002213B3">
      <w:pPr>
        <w:pStyle w:val="ListParagraph"/>
        <w:widowControl w:val="0"/>
        <w:numPr>
          <w:ilvl w:val="0"/>
          <w:numId w:val="11"/>
        </w:numPr>
        <w:tabs>
          <w:tab w:val="left" w:pos="821"/>
          <w:tab w:val="left" w:pos="822"/>
        </w:tabs>
        <w:autoSpaceDE w:val="0"/>
        <w:autoSpaceDN w:val="0"/>
        <w:spacing w:before="4" w:after="0" w:line="247" w:lineRule="auto"/>
        <w:ind w:left="823" w:right="569" w:hanging="354"/>
        <w:contextualSpacing w:val="0"/>
        <w:rPr>
          <w:color w:val="131313"/>
          <w:sz w:val="21"/>
        </w:rPr>
      </w:pPr>
      <w:r>
        <w:rPr>
          <w:color w:val="131313"/>
          <w:sz w:val="21"/>
        </w:rPr>
        <w:t>Centers</w:t>
      </w:r>
      <w:r>
        <w:rPr>
          <w:color w:val="131313"/>
          <w:spacing w:val="-12"/>
          <w:sz w:val="21"/>
        </w:rPr>
        <w:t xml:space="preserve"> </w:t>
      </w:r>
      <w:r>
        <w:rPr>
          <w:color w:val="131313"/>
          <w:sz w:val="21"/>
        </w:rPr>
        <w:t>for</w:t>
      </w:r>
      <w:r>
        <w:rPr>
          <w:color w:val="131313"/>
          <w:spacing w:val="-11"/>
          <w:sz w:val="21"/>
        </w:rPr>
        <w:t xml:space="preserve"> </w:t>
      </w:r>
      <w:r>
        <w:rPr>
          <w:color w:val="131313"/>
          <w:sz w:val="21"/>
        </w:rPr>
        <w:t>Disease</w:t>
      </w:r>
      <w:r>
        <w:rPr>
          <w:color w:val="131313"/>
          <w:spacing w:val="-1"/>
          <w:sz w:val="21"/>
        </w:rPr>
        <w:t xml:space="preserve"> </w:t>
      </w:r>
      <w:r>
        <w:rPr>
          <w:color w:val="131313"/>
          <w:sz w:val="21"/>
        </w:rPr>
        <w:t>Control</w:t>
      </w:r>
      <w:r>
        <w:rPr>
          <w:color w:val="131313"/>
          <w:spacing w:val="-9"/>
          <w:sz w:val="21"/>
        </w:rPr>
        <w:t xml:space="preserve"> </w:t>
      </w:r>
      <w:r>
        <w:rPr>
          <w:color w:val="131313"/>
          <w:sz w:val="21"/>
        </w:rPr>
        <w:t>and</w:t>
      </w:r>
      <w:r>
        <w:rPr>
          <w:color w:val="131313"/>
          <w:spacing w:val="-13"/>
          <w:sz w:val="21"/>
        </w:rPr>
        <w:t xml:space="preserve"> </w:t>
      </w:r>
      <w:r>
        <w:rPr>
          <w:color w:val="131313"/>
          <w:sz w:val="21"/>
        </w:rPr>
        <w:t>Prevention</w:t>
      </w:r>
      <w:r>
        <w:rPr>
          <w:color w:val="2F6091"/>
          <w:spacing w:val="3"/>
          <w:sz w:val="21"/>
        </w:rPr>
        <w:t xml:space="preserve"> </w:t>
      </w:r>
      <w:proofErr w:type="spellStart"/>
      <w:r>
        <w:rPr>
          <w:color w:val="2F6091"/>
          <w:sz w:val="21"/>
          <w:u w:val="thick" w:color="2F6091"/>
        </w:rPr>
        <w:t>htt</w:t>
      </w:r>
      <w:proofErr w:type="spellEnd"/>
      <w:r>
        <w:rPr>
          <w:color w:val="2F6091"/>
          <w:spacing w:val="-27"/>
          <w:sz w:val="21"/>
          <w:u w:val="thick" w:color="2F6091"/>
        </w:rPr>
        <w:t xml:space="preserve"> </w:t>
      </w:r>
      <w:r>
        <w:rPr>
          <w:color w:val="2F6091"/>
          <w:spacing w:val="-4"/>
          <w:sz w:val="21"/>
          <w:u w:val="thick" w:color="2F6091"/>
        </w:rPr>
        <w:t xml:space="preserve">ps:// </w:t>
      </w:r>
      <w:hyperlink r:id="rId12">
        <w:r>
          <w:rPr>
            <w:color w:val="2F6091"/>
            <w:sz w:val="21"/>
            <w:u w:val="thick" w:color="2F6091"/>
          </w:rPr>
          <w:t>www</w:t>
        </w:r>
        <w:r>
          <w:rPr>
            <w:color w:val="2F6091"/>
            <w:spacing w:val="-31"/>
            <w:sz w:val="21"/>
            <w:u w:val="thick" w:color="2F6091"/>
          </w:rPr>
          <w:t xml:space="preserve"> </w:t>
        </w:r>
        <w:r>
          <w:rPr>
            <w:color w:val="54708C"/>
            <w:sz w:val="21"/>
            <w:u w:val="thick" w:color="2F6091"/>
          </w:rPr>
          <w:t>.</w:t>
        </w:r>
        <w:r>
          <w:rPr>
            <w:color w:val="2F6091"/>
            <w:sz w:val="21"/>
            <w:u w:val="thick" w:color="2F6091"/>
          </w:rPr>
          <w:t>cdc</w:t>
        </w:r>
        <w:r>
          <w:rPr>
            <w:color w:val="54708C"/>
            <w:sz w:val="21"/>
            <w:u w:val="thick" w:color="2F6091"/>
          </w:rPr>
          <w:t>.</w:t>
        </w:r>
        <w:r>
          <w:rPr>
            <w:color w:val="2F6091"/>
            <w:sz w:val="21"/>
            <w:u w:val="thick" w:color="2F6091"/>
          </w:rPr>
          <w:t>gov/coronav</w:t>
        </w:r>
        <w:r>
          <w:rPr>
            <w:color w:val="54708C"/>
            <w:sz w:val="21"/>
            <w:u w:val="thick" w:color="2F6091"/>
          </w:rPr>
          <w:t>ir</w:t>
        </w:r>
        <w:r>
          <w:rPr>
            <w:color w:val="2F6091"/>
            <w:sz w:val="21"/>
            <w:u w:val="thick" w:color="2F6091"/>
          </w:rPr>
          <w:t>us/2</w:t>
        </w:r>
        <w:r>
          <w:rPr>
            <w:color w:val="2F6091"/>
            <w:spacing w:val="-24"/>
            <w:sz w:val="21"/>
            <w:u w:val="thick" w:color="2F6091"/>
          </w:rPr>
          <w:t xml:space="preserve"> </w:t>
        </w:r>
        <w:r>
          <w:rPr>
            <w:color w:val="2F6091"/>
            <w:sz w:val="21"/>
            <w:u w:val="thick" w:color="2F6091"/>
          </w:rPr>
          <w:t>019-</w:t>
        </w:r>
      </w:hyperlink>
      <w:r>
        <w:rPr>
          <w:color w:val="0156B5"/>
          <w:sz w:val="21"/>
          <w:u w:val="thick" w:color="0156B5"/>
        </w:rPr>
        <w:t xml:space="preserve"> </w:t>
      </w:r>
      <w:proofErr w:type="spellStart"/>
      <w:r>
        <w:rPr>
          <w:color w:val="0156B5"/>
          <w:sz w:val="21"/>
          <w:u w:val="thick" w:color="0156B5"/>
        </w:rPr>
        <w:t>nCoV</w:t>
      </w:r>
      <w:proofErr w:type="spellEnd"/>
      <w:r>
        <w:rPr>
          <w:color w:val="0156B5"/>
          <w:sz w:val="21"/>
          <w:u w:val="thick" w:color="0156B5"/>
        </w:rPr>
        <w:t>/index.html</w:t>
      </w:r>
    </w:p>
    <w:p w14:paraId="16D650E0" w14:textId="77777777" w:rsidR="002213B3" w:rsidRDefault="002213B3" w:rsidP="002213B3">
      <w:pPr>
        <w:pStyle w:val="ListParagraph"/>
        <w:widowControl w:val="0"/>
        <w:numPr>
          <w:ilvl w:val="0"/>
          <w:numId w:val="11"/>
        </w:numPr>
        <w:tabs>
          <w:tab w:val="left" w:pos="821"/>
          <w:tab w:val="left" w:pos="822"/>
        </w:tabs>
        <w:autoSpaceDE w:val="0"/>
        <w:autoSpaceDN w:val="0"/>
        <w:spacing w:before="12" w:after="0" w:line="240" w:lineRule="auto"/>
        <w:ind w:left="821" w:hanging="347"/>
        <w:contextualSpacing w:val="0"/>
        <w:rPr>
          <w:color w:val="2F2F2F"/>
          <w:sz w:val="21"/>
        </w:rPr>
      </w:pPr>
      <w:r>
        <w:rPr>
          <w:color w:val="131313"/>
          <w:w w:val="105"/>
          <w:sz w:val="21"/>
        </w:rPr>
        <w:t>Mississippi State Department of</w:t>
      </w:r>
      <w:r>
        <w:rPr>
          <w:color w:val="131313"/>
          <w:spacing w:val="-14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Health</w:t>
      </w:r>
    </w:p>
    <w:p w14:paraId="37184674" w14:textId="7FD0819C" w:rsidR="002213B3" w:rsidRPr="002213B3" w:rsidRDefault="002213B3" w:rsidP="00207DF0">
      <w:pPr>
        <w:pStyle w:val="BodyText"/>
        <w:spacing w:before="4"/>
        <w:ind w:left="828"/>
      </w:pPr>
      <w:r>
        <w:rPr>
          <w:color w:val="2F6091"/>
          <w:w w:val="105"/>
          <w:u w:val="thick" w:color="2F6091"/>
        </w:rPr>
        <w:t>https</w:t>
      </w:r>
      <w:r>
        <w:rPr>
          <w:color w:val="54708C"/>
          <w:w w:val="105"/>
          <w:u w:val="thick" w:color="2F6091"/>
        </w:rPr>
        <w:t>:</w:t>
      </w:r>
      <w:r>
        <w:rPr>
          <w:color w:val="2F6091"/>
          <w:w w:val="105"/>
          <w:u w:val="thick" w:color="2F6091"/>
        </w:rPr>
        <w:t xml:space="preserve">/ /msdh.ms.gov/ </w:t>
      </w:r>
      <w:proofErr w:type="spellStart"/>
      <w:r>
        <w:rPr>
          <w:color w:val="2F6091"/>
          <w:w w:val="105"/>
          <w:u w:val="thick" w:color="2F6091"/>
        </w:rPr>
        <w:t>msdhsi</w:t>
      </w:r>
      <w:r>
        <w:rPr>
          <w:color w:val="3F70AA"/>
          <w:w w:val="105"/>
          <w:u w:val="thick" w:color="2F6091"/>
        </w:rPr>
        <w:t>t</w:t>
      </w:r>
      <w:proofErr w:type="spellEnd"/>
      <w:r>
        <w:rPr>
          <w:color w:val="3F70AA"/>
          <w:w w:val="105"/>
          <w:u w:val="thick" w:color="2F6091"/>
        </w:rPr>
        <w:t xml:space="preserve"> </w:t>
      </w:r>
      <w:r>
        <w:rPr>
          <w:color w:val="2F6091"/>
          <w:w w:val="105"/>
          <w:u w:val="thick" w:color="2F6091"/>
        </w:rPr>
        <w:t>e/ static/14,0,420.htm</w:t>
      </w:r>
      <w:r>
        <w:rPr>
          <w:color w:val="2F6091"/>
          <w:w w:val="105"/>
        </w:rPr>
        <w:t>l</w:t>
      </w:r>
      <w:r w:rsidR="00207DF0">
        <w:rPr>
          <w:color w:val="2F6091"/>
          <w:w w:val="105"/>
        </w:rPr>
        <w:t xml:space="preserve"> </w:t>
      </w:r>
    </w:p>
    <w:p w14:paraId="7DC58633" w14:textId="77777777" w:rsidR="00A568C4" w:rsidRPr="00A568C4" w:rsidRDefault="00A568C4" w:rsidP="00A568C4"/>
    <w:sectPr w:rsidR="00A568C4" w:rsidRPr="00A568C4" w:rsidSect="00616566">
      <w:headerReference w:type="first" r:id="rId13"/>
      <w:footerReference w:type="first" r:id="rId14"/>
      <w:pgSz w:w="12240" w:h="15840" w:code="1"/>
      <w:pgMar w:top="72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55EA3" w14:textId="77777777" w:rsidR="007D5EC4" w:rsidRDefault="007D5EC4">
      <w:pPr>
        <w:spacing w:after="0" w:line="240" w:lineRule="auto"/>
      </w:pPr>
      <w:r>
        <w:separator/>
      </w:r>
    </w:p>
    <w:p w14:paraId="56CC7824" w14:textId="77777777" w:rsidR="007D5EC4" w:rsidRDefault="007D5EC4"/>
  </w:endnote>
  <w:endnote w:type="continuationSeparator" w:id="0">
    <w:p w14:paraId="4D00BAAF" w14:textId="77777777" w:rsidR="007D5EC4" w:rsidRDefault="007D5EC4">
      <w:pPr>
        <w:spacing w:after="0" w:line="240" w:lineRule="auto"/>
      </w:pPr>
      <w:r>
        <w:continuationSeparator/>
      </w:r>
    </w:p>
    <w:p w14:paraId="3006AAF6" w14:textId="77777777" w:rsidR="007D5EC4" w:rsidRDefault="007D5E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5D90E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C07F7" w14:textId="77777777" w:rsidR="007D5EC4" w:rsidRDefault="007D5EC4">
      <w:pPr>
        <w:spacing w:after="0" w:line="240" w:lineRule="auto"/>
      </w:pPr>
      <w:r>
        <w:separator/>
      </w:r>
    </w:p>
    <w:p w14:paraId="7D3A7501" w14:textId="77777777" w:rsidR="007D5EC4" w:rsidRDefault="007D5EC4"/>
  </w:footnote>
  <w:footnote w:type="continuationSeparator" w:id="0">
    <w:p w14:paraId="287B1B5C" w14:textId="77777777" w:rsidR="007D5EC4" w:rsidRDefault="007D5EC4">
      <w:pPr>
        <w:spacing w:after="0" w:line="240" w:lineRule="auto"/>
      </w:pPr>
      <w:r>
        <w:continuationSeparator/>
      </w:r>
    </w:p>
    <w:p w14:paraId="15D5581D" w14:textId="77777777" w:rsidR="007D5EC4" w:rsidRDefault="007D5E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979C8" w14:textId="77777777" w:rsidR="009468D3" w:rsidRDefault="00CB08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2D53916" wp14:editId="78FBF3C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reeform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: Shape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: Shape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86C5DAA" id="Group 1" o:spid="_x0000_s1026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&#13;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&#13;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&#13;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&#13;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" path="m1070039,r,950237l,950237,1070039,xe" fillcolor="#ffd966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&#13;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&#13;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style="position:absolute;left:51720;top:75438;width:26057;height:25152;visibility:visible;mso-wrap-style:square;v-text-anchor:top" coordsize="2605691,25152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&#13;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&#13;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9EE55BF"/>
    <w:multiLevelType w:val="hybridMultilevel"/>
    <w:tmpl w:val="863A0528"/>
    <w:lvl w:ilvl="0" w:tplc="4B627190">
      <w:numFmt w:val="bullet"/>
      <w:lvlText w:val="•"/>
      <w:lvlJc w:val="left"/>
      <w:pPr>
        <w:ind w:left="809" w:hanging="348"/>
      </w:pPr>
      <w:rPr>
        <w:rFonts w:hint="default"/>
        <w:w w:val="101"/>
      </w:rPr>
    </w:lvl>
    <w:lvl w:ilvl="1" w:tplc="0CF09EE6">
      <w:numFmt w:val="bullet"/>
      <w:lvlText w:val="•"/>
      <w:lvlJc w:val="left"/>
      <w:pPr>
        <w:ind w:left="1646" w:hanging="348"/>
      </w:pPr>
      <w:rPr>
        <w:rFonts w:hint="default"/>
      </w:rPr>
    </w:lvl>
    <w:lvl w:ilvl="2" w:tplc="704E03CE">
      <w:numFmt w:val="bullet"/>
      <w:lvlText w:val="•"/>
      <w:lvlJc w:val="left"/>
      <w:pPr>
        <w:ind w:left="2492" w:hanging="348"/>
      </w:pPr>
      <w:rPr>
        <w:rFonts w:hint="default"/>
      </w:rPr>
    </w:lvl>
    <w:lvl w:ilvl="3" w:tplc="3B36FAEA">
      <w:numFmt w:val="bullet"/>
      <w:lvlText w:val="•"/>
      <w:lvlJc w:val="left"/>
      <w:pPr>
        <w:ind w:left="3338" w:hanging="348"/>
      </w:pPr>
      <w:rPr>
        <w:rFonts w:hint="default"/>
      </w:rPr>
    </w:lvl>
    <w:lvl w:ilvl="4" w:tplc="7A5E070E">
      <w:numFmt w:val="bullet"/>
      <w:lvlText w:val="•"/>
      <w:lvlJc w:val="left"/>
      <w:pPr>
        <w:ind w:left="4184" w:hanging="348"/>
      </w:pPr>
      <w:rPr>
        <w:rFonts w:hint="default"/>
      </w:rPr>
    </w:lvl>
    <w:lvl w:ilvl="5" w:tplc="E112173E">
      <w:numFmt w:val="bullet"/>
      <w:lvlText w:val="•"/>
      <w:lvlJc w:val="left"/>
      <w:pPr>
        <w:ind w:left="5030" w:hanging="348"/>
      </w:pPr>
      <w:rPr>
        <w:rFonts w:hint="default"/>
      </w:rPr>
    </w:lvl>
    <w:lvl w:ilvl="6" w:tplc="F4F86B62">
      <w:numFmt w:val="bullet"/>
      <w:lvlText w:val="•"/>
      <w:lvlJc w:val="left"/>
      <w:pPr>
        <w:ind w:left="5876" w:hanging="348"/>
      </w:pPr>
      <w:rPr>
        <w:rFonts w:hint="default"/>
      </w:rPr>
    </w:lvl>
    <w:lvl w:ilvl="7" w:tplc="F78A1DB6">
      <w:numFmt w:val="bullet"/>
      <w:lvlText w:val="•"/>
      <w:lvlJc w:val="left"/>
      <w:pPr>
        <w:ind w:left="6722" w:hanging="348"/>
      </w:pPr>
      <w:rPr>
        <w:rFonts w:hint="default"/>
      </w:rPr>
    </w:lvl>
    <w:lvl w:ilvl="8" w:tplc="3C2842F2">
      <w:numFmt w:val="bullet"/>
      <w:lvlText w:val="•"/>
      <w:lvlJc w:val="left"/>
      <w:pPr>
        <w:ind w:left="7568" w:hanging="348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46"/>
    <w:rsid w:val="000115CE"/>
    <w:rsid w:val="000828F4"/>
    <w:rsid w:val="000B7A7A"/>
    <w:rsid w:val="000F1B5C"/>
    <w:rsid w:val="000F51EC"/>
    <w:rsid w:val="000F7122"/>
    <w:rsid w:val="00114A27"/>
    <w:rsid w:val="001B4EEF"/>
    <w:rsid w:val="001B689C"/>
    <w:rsid w:val="00200635"/>
    <w:rsid w:val="00207DF0"/>
    <w:rsid w:val="002213B3"/>
    <w:rsid w:val="00254E0D"/>
    <w:rsid w:val="002C0F85"/>
    <w:rsid w:val="00347494"/>
    <w:rsid w:val="0038000D"/>
    <w:rsid w:val="00385ACF"/>
    <w:rsid w:val="003D4637"/>
    <w:rsid w:val="004121F9"/>
    <w:rsid w:val="00422757"/>
    <w:rsid w:val="00436E03"/>
    <w:rsid w:val="00475D96"/>
    <w:rsid w:val="00477474"/>
    <w:rsid w:val="00480B7F"/>
    <w:rsid w:val="004A1893"/>
    <w:rsid w:val="004C4A44"/>
    <w:rsid w:val="005125BB"/>
    <w:rsid w:val="005264AB"/>
    <w:rsid w:val="00537F9C"/>
    <w:rsid w:val="0055629A"/>
    <w:rsid w:val="00572222"/>
    <w:rsid w:val="005D3DA6"/>
    <w:rsid w:val="00616566"/>
    <w:rsid w:val="00636CF4"/>
    <w:rsid w:val="00642E91"/>
    <w:rsid w:val="00744EA9"/>
    <w:rsid w:val="00752FC4"/>
    <w:rsid w:val="00757E9C"/>
    <w:rsid w:val="007B4C91"/>
    <w:rsid w:val="007D5EC4"/>
    <w:rsid w:val="007D70F7"/>
    <w:rsid w:val="00830C5F"/>
    <w:rsid w:val="00834A33"/>
    <w:rsid w:val="00896EE1"/>
    <w:rsid w:val="008A1546"/>
    <w:rsid w:val="008C1482"/>
    <w:rsid w:val="008C2737"/>
    <w:rsid w:val="008D0AA7"/>
    <w:rsid w:val="0090401D"/>
    <w:rsid w:val="00912A0A"/>
    <w:rsid w:val="0093237A"/>
    <w:rsid w:val="00936887"/>
    <w:rsid w:val="009468D3"/>
    <w:rsid w:val="00953C76"/>
    <w:rsid w:val="00A17117"/>
    <w:rsid w:val="00A5578C"/>
    <w:rsid w:val="00A568C4"/>
    <w:rsid w:val="00A763AE"/>
    <w:rsid w:val="00AC1A6E"/>
    <w:rsid w:val="00B40F1A"/>
    <w:rsid w:val="00B63133"/>
    <w:rsid w:val="00BC0F0A"/>
    <w:rsid w:val="00C11980"/>
    <w:rsid w:val="00C37964"/>
    <w:rsid w:val="00C87C89"/>
    <w:rsid w:val="00CB0809"/>
    <w:rsid w:val="00CF46CA"/>
    <w:rsid w:val="00D04123"/>
    <w:rsid w:val="00D06525"/>
    <w:rsid w:val="00D149F1"/>
    <w:rsid w:val="00D36106"/>
    <w:rsid w:val="00DB24A0"/>
    <w:rsid w:val="00DC7840"/>
    <w:rsid w:val="00E10E4B"/>
    <w:rsid w:val="00E5646A"/>
    <w:rsid w:val="00EB684D"/>
    <w:rsid w:val="00F55BA4"/>
    <w:rsid w:val="00F71D73"/>
    <w:rsid w:val="00F763B1"/>
    <w:rsid w:val="00F82CBA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55C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F1A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B38600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B38600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8C273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616566"/>
    <w:pPr>
      <w:spacing w:before="960" w:after="960"/>
    </w:pPr>
  </w:style>
  <w:style w:type="character" w:customStyle="1" w:styleId="DateChar">
    <w:name w:val="Date Char"/>
    <w:basedOn w:val="DefaultParagraphFont"/>
    <w:link w:val="Date"/>
    <w:uiPriority w:val="4"/>
    <w:rsid w:val="00616566"/>
    <w:rPr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rFonts w:eastAsiaTheme="minorEastAsia"/>
      <w:i/>
      <w:iCs/>
      <w:color w:val="381212" w:themeColor="accent1" w:themeShade="BF"/>
    </w:rPr>
  </w:style>
  <w:style w:type="paragraph" w:styleId="BodyText">
    <w:name w:val="Body Text"/>
    <w:basedOn w:val="Normal"/>
    <w:link w:val="BodyTextChar"/>
    <w:uiPriority w:val="99"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B38600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1D1C1C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381212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381212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381212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1"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dc.gov/coronavirus/2019-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wallace/Library/Containers/com.microsoft.Word/Data/Library/Application%20Support/Microsoft/Office/16.0/DTS/Search/%7b5207756B-ED04-9345-A9C8-4191A081C6D9%7dtf56439525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A9E8EF-B7C8-EC40-ABD5-EB3712B70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{5207756B-ED04-9345-A9C8-4191A081C6D9}tf56439525.dotx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2020-10-23T15:56:00Z</dcterms:created>
  <dcterms:modified xsi:type="dcterms:W3CDTF">2020-10-23T15:56:00Z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